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610EAC">
        <w:rPr>
          <w:rFonts w:ascii="Times New Roman" w:hAnsi="Times New Roman" w:cs="Times New Roman"/>
        </w:rPr>
        <w:t>60</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610EAC">
        <w:rPr>
          <w:rFonts w:ascii="Times New Roman" w:hAnsi="Times New Roman" w:cs="Times New Roman"/>
        </w:rPr>
        <w:t>10</w:t>
      </w:r>
      <w:r w:rsidRPr="00842F04">
        <w:rPr>
          <w:rFonts w:ascii="Times New Roman" w:hAnsi="Times New Roman" w:cs="Times New Roman"/>
        </w:rPr>
        <w:t>.</w:t>
      </w:r>
      <w:r w:rsidR="00610EAC">
        <w:rPr>
          <w:rFonts w:ascii="Times New Roman" w:hAnsi="Times New Roman" w:cs="Times New Roman"/>
        </w:rPr>
        <w:t>10</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848"/>
        <w:gridCol w:w="2692"/>
        <w:gridCol w:w="1277"/>
        <w:gridCol w:w="995"/>
        <w:gridCol w:w="1274"/>
        <w:gridCol w:w="1418"/>
        <w:gridCol w:w="3689"/>
        <w:gridCol w:w="2178"/>
      </w:tblGrid>
      <w:tr w:rsidR="00F27DDC" w:rsidRPr="00F27DDC" w:rsidTr="00F27DDC">
        <w:tc>
          <w:tcPr>
            <w:tcW w:w="20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 лота</w:t>
            </w:r>
          </w:p>
        </w:tc>
        <w:tc>
          <w:tcPr>
            <w:tcW w:w="576"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Наименование</w:t>
            </w:r>
          </w:p>
        </w:tc>
        <w:tc>
          <w:tcPr>
            <w:tcW w:w="83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Описание</w:t>
            </w:r>
          </w:p>
        </w:tc>
        <w:tc>
          <w:tcPr>
            <w:tcW w:w="398" w:type="pct"/>
          </w:tcPr>
          <w:p w:rsidR="00834FBE" w:rsidRPr="00F27DDC" w:rsidRDefault="00834FBE" w:rsidP="002F2B86">
            <w:pPr>
              <w:spacing w:after="0" w:line="240" w:lineRule="auto"/>
              <w:ind w:left="-108"/>
              <w:jc w:val="center"/>
              <w:rPr>
                <w:rFonts w:ascii="Times New Roman" w:hAnsi="Times New Roman" w:cs="Times New Roman"/>
                <w:sz w:val="18"/>
                <w:szCs w:val="18"/>
              </w:rPr>
            </w:pPr>
            <w:r w:rsidRPr="00F27DDC">
              <w:rPr>
                <w:rFonts w:ascii="Times New Roman" w:hAnsi="Times New Roman" w:cs="Times New Roman"/>
                <w:sz w:val="18"/>
                <w:szCs w:val="18"/>
              </w:rPr>
              <w:t>Ед.</w:t>
            </w:r>
          </w:p>
          <w:p w:rsidR="00834FBE" w:rsidRPr="00F27DDC" w:rsidRDefault="00834FBE" w:rsidP="002F2B86">
            <w:pPr>
              <w:spacing w:after="0" w:line="240" w:lineRule="auto"/>
              <w:ind w:left="-108"/>
              <w:jc w:val="center"/>
              <w:rPr>
                <w:rFonts w:ascii="Times New Roman" w:hAnsi="Times New Roman" w:cs="Times New Roman"/>
                <w:sz w:val="18"/>
                <w:szCs w:val="18"/>
              </w:rPr>
            </w:pPr>
            <w:r w:rsidRPr="00F27DDC">
              <w:rPr>
                <w:rFonts w:ascii="Times New Roman" w:hAnsi="Times New Roman" w:cs="Times New Roman"/>
                <w:sz w:val="18"/>
                <w:szCs w:val="18"/>
              </w:rPr>
              <w:t>изм.</w:t>
            </w:r>
          </w:p>
        </w:tc>
        <w:tc>
          <w:tcPr>
            <w:tcW w:w="310"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Кол-во</w:t>
            </w:r>
          </w:p>
        </w:tc>
        <w:tc>
          <w:tcPr>
            <w:tcW w:w="397"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Цена, тенге</w:t>
            </w:r>
          </w:p>
        </w:tc>
        <w:tc>
          <w:tcPr>
            <w:tcW w:w="442"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Сумма, тенге</w:t>
            </w:r>
          </w:p>
        </w:tc>
        <w:tc>
          <w:tcPr>
            <w:tcW w:w="1150"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Срок и условия поставки</w:t>
            </w:r>
          </w:p>
        </w:tc>
        <w:tc>
          <w:tcPr>
            <w:tcW w:w="67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Место поставки</w:t>
            </w:r>
          </w:p>
        </w:tc>
      </w:tr>
      <w:tr w:rsidR="00F27DDC" w:rsidRPr="00F27DDC" w:rsidTr="00F27DDC">
        <w:tc>
          <w:tcPr>
            <w:tcW w:w="209" w:type="pct"/>
          </w:tcPr>
          <w:p w:rsidR="004611E4"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w:t>
            </w:r>
          </w:p>
          <w:p w:rsidR="00400A91" w:rsidRPr="00F27DDC" w:rsidRDefault="00400A91" w:rsidP="002F2B86">
            <w:pPr>
              <w:spacing w:after="0" w:line="240" w:lineRule="auto"/>
              <w:jc w:val="center"/>
              <w:rPr>
                <w:rFonts w:ascii="Times New Roman" w:hAnsi="Times New Roman" w:cs="Times New Roman"/>
                <w:sz w:val="18"/>
                <w:szCs w:val="18"/>
              </w:rPr>
            </w:pPr>
          </w:p>
        </w:tc>
        <w:tc>
          <w:tcPr>
            <w:tcW w:w="576" w:type="pct"/>
          </w:tcPr>
          <w:p w:rsidR="004611E4" w:rsidRPr="00F27DDC" w:rsidRDefault="00B31CCC" w:rsidP="002F2B86">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Эпинефрин</w:t>
            </w:r>
            <w:proofErr w:type="spellEnd"/>
            <w:r w:rsidRPr="00F27DDC">
              <w:rPr>
                <w:rFonts w:ascii="Times New Roman" w:hAnsi="Times New Roman" w:cs="Times New Roman"/>
                <w:sz w:val="18"/>
                <w:szCs w:val="18"/>
              </w:rPr>
              <w:t xml:space="preserve"> </w:t>
            </w:r>
          </w:p>
        </w:tc>
        <w:tc>
          <w:tcPr>
            <w:tcW w:w="839" w:type="pct"/>
          </w:tcPr>
          <w:p w:rsidR="004611E4" w:rsidRPr="00F27DDC" w:rsidRDefault="00A21B1F" w:rsidP="006D695E">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Эпинефрин</w:t>
            </w:r>
            <w:proofErr w:type="spellEnd"/>
            <w:r w:rsidRPr="00F27DDC">
              <w:rPr>
                <w:rFonts w:ascii="Times New Roman" w:hAnsi="Times New Roman" w:cs="Times New Roman"/>
                <w:sz w:val="18"/>
                <w:szCs w:val="18"/>
              </w:rPr>
              <w:t xml:space="preserve"> 0,18%-1,0, раствор для инъекций</w:t>
            </w:r>
          </w:p>
        </w:tc>
        <w:tc>
          <w:tcPr>
            <w:tcW w:w="398" w:type="pct"/>
          </w:tcPr>
          <w:p w:rsidR="004611E4" w:rsidRPr="00F27DDC" w:rsidRDefault="00A21B1F" w:rsidP="002F2B86">
            <w:pPr>
              <w:spacing w:after="0" w:line="240" w:lineRule="auto"/>
              <w:jc w:val="center"/>
              <w:rPr>
                <w:rFonts w:ascii="Times New Roman" w:hAnsi="Times New Roman" w:cs="Times New Roman"/>
                <w:sz w:val="18"/>
                <w:szCs w:val="18"/>
              </w:rPr>
            </w:pPr>
            <w:proofErr w:type="spellStart"/>
            <w:r w:rsidRPr="00F27DDC">
              <w:rPr>
                <w:rFonts w:ascii="Times New Roman" w:hAnsi="Times New Roman" w:cs="Times New Roman"/>
                <w:sz w:val="18"/>
                <w:szCs w:val="18"/>
              </w:rPr>
              <w:t>амп</w:t>
            </w:r>
            <w:proofErr w:type="spellEnd"/>
            <w:r w:rsidRPr="00F27DDC">
              <w:rPr>
                <w:rFonts w:ascii="Times New Roman" w:hAnsi="Times New Roman" w:cs="Times New Roman"/>
                <w:sz w:val="18"/>
                <w:szCs w:val="18"/>
              </w:rPr>
              <w:t>.</w:t>
            </w:r>
          </w:p>
        </w:tc>
        <w:tc>
          <w:tcPr>
            <w:tcW w:w="310" w:type="pct"/>
          </w:tcPr>
          <w:p w:rsidR="004611E4" w:rsidRPr="00F27DDC" w:rsidRDefault="00A21B1F"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300</w:t>
            </w:r>
          </w:p>
        </w:tc>
        <w:tc>
          <w:tcPr>
            <w:tcW w:w="397" w:type="pct"/>
          </w:tcPr>
          <w:p w:rsidR="004611E4" w:rsidRPr="00F27DDC" w:rsidRDefault="00CD6269" w:rsidP="00CD6269">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142</w:t>
            </w:r>
            <w:r w:rsidR="00A21B1F" w:rsidRPr="00F27DDC">
              <w:rPr>
                <w:rFonts w:ascii="Times New Roman" w:hAnsi="Times New Roman" w:cs="Times New Roman"/>
                <w:sz w:val="18"/>
                <w:szCs w:val="18"/>
              </w:rPr>
              <w:t>,</w:t>
            </w:r>
            <w:r w:rsidRPr="00F27DDC">
              <w:rPr>
                <w:rFonts w:ascii="Times New Roman" w:hAnsi="Times New Roman" w:cs="Times New Roman"/>
                <w:sz w:val="18"/>
                <w:szCs w:val="18"/>
              </w:rPr>
              <w:t>00</w:t>
            </w:r>
          </w:p>
        </w:tc>
        <w:tc>
          <w:tcPr>
            <w:tcW w:w="442" w:type="pct"/>
          </w:tcPr>
          <w:p w:rsidR="004611E4" w:rsidRPr="00F27DDC" w:rsidRDefault="00CD6269" w:rsidP="008A26C7">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42 600</w:t>
            </w:r>
            <w:r w:rsidR="00A21B1F" w:rsidRPr="00F27DDC">
              <w:rPr>
                <w:rFonts w:ascii="Times New Roman" w:hAnsi="Times New Roman" w:cs="Times New Roman"/>
                <w:sz w:val="18"/>
                <w:szCs w:val="18"/>
              </w:rPr>
              <w:t>,00</w:t>
            </w:r>
          </w:p>
        </w:tc>
        <w:tc>
          <w:tcPr>
            <w:tcW w:w="1150" w:type="pct"/>
          </w:tcPr>
          <w:p w:rsidR="004611E4" w:rsidRPr="00F27DDC" w:rsidRDefault="004611E4" w:rsidP="00EF61A4">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4611E4" w:rsidRPr="00F27DDC" w:rsidRDefault="004611E4" w:rsidP="00EF61A4">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2</w:t>
            </w:r>
          </w:p>
        </w:tc>
        <w:tc>
          <w:tcPr>
            <w:tcW w:w="576" w:type="pct"/>
          </w:tcPr>
          <w:p w:rsidR="00610EAC" w:rsidRPr="00F27DDC" w:rsidRDefault="008F5384" w:rsidP="002F2B86">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Цефепим</w:t>
            </w:r>
            <w:proofErr w:type="spellEnd"/>
          </w:p>
        </w:tc>
        <w:tc>
          <w:tcPr>
            <w:tcW w:w="839" w:type="pct"/>
          </w:tcPr>
          <w:p w:rsidR="00610EAC" w:rsidRPr="00F27DDC" w:rsidRDefault="0076571D" w:rsidP="00DD435C">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Цефепим</w:t>
            </w:r>
            <w:proofErr w:type="spellEnd"/>
            <w:r w:rsidRPr="00F27DDC">
              <w:rPr>
                <w:rFonts w:ascii="Times New Roman" w:hAnsi="Times New Roman" w:cs="Times New Roman"/>
                <w:sz w:val="18"/>
                <w:szCs w:val="18"/>
              </w:rPr>
              <w:t xml:space="preserve"> </w:t>
            </w:r>
            <w:r w:rsidR="00C56CC4" w:rsidRPr="00F27DDC">
              <w:rPr>
                <w:rFonts w:ascii="Times New Roman" w:hAnsi="Times New Roman" w:cs="Times New Roman"/>
                <w:sz w:val="18"/>
                <w:szCs w:val="18"/>
              </w:rPr>
              <w:t xml:space="preserve">1г., порошок для </w:t>
            </w:r>
            <w:r w:rsidR="008A43CC" w:rsidRPr="00F27DDC">
              <w:rPr>
                <w:rFonts w:ascii="Times New Roman" w:hAnsi="Times New Roman" w:cs="Times New Roman"/>
                <w:color w:val="000000"/>
                <w:sz w:val="18"/>
                <w:szCs w:val="18"/>
                <w:shd w:val="clear" w:color="auto" w:fill="FFFFFF"/>
                <w:lang w:val="kk-KZ"/>
              </w:rPr>
              <w:t>приготовления раствора для</w:t>
            </w:r>
            <w:r w:rsidR="008A43CC" w:rsidRPr="00F27DDC">
              <w:rPr>
                <w:rFonts w:ascii="Times New Roman" w:hAnsi="Times New Roman" w:cs="Times New Roman"/>
                <w:color w:val="000000"/>
                <w:sz w:val="18"/>
                <w:szCs w:val="18"/>
                <w:shd w:val="clear" w:color="auto" w:fill="FFFFFF"/>
                <w:lang w:val="kk-KZ"/>
              </w:rPr>
              <w:t xml:space="preserve"> </w:t>
            </w:r>
            <w:r w:rsidR="00DD435C" w:rsidRPr="00F27DDC">
              <w:rPr>
                <w:rFonts w:ascii="Times New Roman" w:hAnsi="Times New Roman" w:cs="Times New Roman"/>
                <w:color w:val="000000"/>
                <w:sz w:val="18"/>
                <w:szCs w:val="18"/>
                <w:shd w:val="clear" w:color="auto" w:fill="FFFFFF"/>
                <w:lang w:val="kk-KZ"/>
              </w:rPr>
              <w:t>инъекций</w:t>
            </w:r>
          </w:p>
        </w:tc>
        <w:tc>
          <w:tcPr>
            <w:tcW w:w="398" w:type="pct"/>
          </w:tcPr>
          <w:p w:rsidR="00610EAC" w:rsidRPr="00F27DDC" w:rsidRDefault="00C56CC4" w:rsidP="002F2B86">
            <w:pPr>
              <w:spacing w:after="0" w:line="240" w:lineRule="auto"/>
              <w:jc w:val="center"/>
              <w:rPr>
                <w:rFonts w:ascii="Times New Roman" w:hAnsi="Times New Roman" w:cs="Times New Roman"/>
                <w:sz w:val="18"/>
                <w:szCs w:val="18"/>
              </w:rPr>
            </w:pPr>
            <w:proofErr w:type="spellStart"/>
            <w:r w:rsidRPr="00F27DDC">
              <w:rPr>
                <w:rFonts w:ascii="Times New Roman" w:hAnsi="Times New Roman" w:cs="Times New Roman"/>
                <w:sz w:val="18"/>
                <w:szCs w:val="18"/>
              </w:rPr>
              <w:t>фл</w:t>
            </w:r>
            <w:proofErr w:type="spellEnd"/>
          </w:p>
        </w:tc>
        <w:tc>
          <w:tcPr>
            <w:tcW w:w="310" w:type="pct"/>
          </w:tcPr>
          <w:p w:rsidR="00610EAC" w:rsidRPr="00F27DDC" w:rsidRDefault="00C56CC4"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200</w:t>
            </w:r>
          </w:p>
        </w:tc>
        <w:tc>
          <w:tcPr>
            <w:tcW w:w="397" w:type="pct"/>
          </w:tcPr>
          <w:p w:rsidR="00610EAC" w:rsidRPr="00F27DDC" w:rsidRDefault="00C56CC4" w:rsidP="00D130C9">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1 500,00</w:t>
            </w:r>
          </w:p>
        </w:tc>
        <w:tc>
          <w:tcPr>
            <w:tcW w:w="442" w:type="pct"/>
          </w:tcPr>
          <w:p w:rsidR="00610EAC" w:rsidRPr="00F27DDC" w:rsidRDefault="00C56CC4" w:rsidP="008A26C7">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300 000,00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3</w:t>
            </w:r>
          </w:p>
        </w:tc>
        <w:tc>
          <w:tcPr>
            <w:tcW w:w="576" w:type="pct"/>
          </w:tcPr>
          <w:p w:rsidR="00610EAC" w:rsidRPr="00F27DDC" w:rsidRDefault="009B120E" w:rsidP="002F2B86">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Цефоперазон</w:t>
            </w:r>
            <w:proofErr w:type="spellEnd"/>
            <w:r w:rsidRPr="00F27DDC">
              <w:rPr>
                <w:rFonts w:ascii="Times New Roman" w:hAnsi="Times New Roman" w:cs="Times New Roman"/>
                <w:sz w:val="18"/>
                <w:szCs w:val="18"/>
              </w:rPr>
              <w:t xml:space="preserve"> 1г. + </w:t>
            </w:r>
            <w:proofErr w:type="spellStart"/>
            <w:r w:rsidRPr="00F27DDC">
              <w:rPr>
                <w:rFonts w:ascii="Times New Roman" w:hAnsi="Times New Roman" w:cs="Times New Roman"/>
                <w:sz w:val="18"/>
                <w:szCs w:val="18"/>
              </w:rPr>
              <w:t>Сульбактам</w:t>
            </w:r>
            <w:proofErr w:type="spellEnd"/>
            <w:r w:rsidRPr="00F27DDC">
              <w:rPr>
                <w:rFonts w:ascii="Times New Roman" w:hAnsi="Times New Roman" w:cs="Times New Roman"/>
                <w:sz w:val="18"/>
                <w:szCs w:val="18"/>
              </w:rPr>
              <w:t xml:space="preserve"> 1г.</w:t>
            </w:r>
          </w:p>
        </w:tc>
        <w:tc>
          <w:tcPr>
            <w:tcW w:w="839" w:type="pct"/>
          </w:tcPr>
          <w:p w:rsidR="00610EAC" w:rsidRPr="00F27DDC" w:rsidRDefault="009B120E" w:rsidP="00C56CC4">
            <w:pPr>
              <w:spacing w:after="0" w:line="240" w:lineRule="auto"/>
              <w:rPr>
                <w:rFonts w:ascii="Times New Roman" w:hAnsi="Times New Roman" w:cs="Times New Roman"/>
                <w:sz w:val="18"/>
                <w:szCs w:val="18"/>
              </w:rPr>
            </w:pPr>
            <w:proofErr w:type="spellStart"/>
            <w:r w:rsidRPr="00F27DDC">
              <w:rPr>
                <w:rFonts w:ascii="Times New Roman" w:hAnsi="Times New Roman" w:cs="Times New Roman"/>
                <w:sz w:val="18"/>
                <w:szCs w:val="18"/>
              </w:rPr>
              <w:t>Цефоперазон</w:t>
            </w:r>
            <w:proofErr w:type="spellEnd"/>
            <w:r w:rsidRPr="00F27DDC">
              <w:rPr>
                <w:rFonts w:ascii="Times New Roman" w:hAnsi="Times New Roman" w:cs="Times New Roman"/>
                <w:sz w:val="18"/>
                <w:szCs w:val="18"/>
              </w:rPr>
              <w:t xml:space="preserve"> </w:t>
            </w:r>
            <w:r w:rsidRPr="00F27DDC">
              <w:rPr>
                <w:rFonts w:ascii="Times New Roman" w:hAnsi="Times New Roman" w:cs="Times New Roman"/>
                <w:sz w:val="18"/>
                <w:szCs w:val="18"/>
              </w:rPr>
              <w:t>1г</w:t>
            </w:r>
            <w:r w:rsidRPr="00F27DDC">
              <w:rPr>
                <w:rFonts w:ascii="Times New Roman" w:hAnsi="Times New Roman" w:cs="Times New Roman"/>
                <w:sz w:val="18"/>
                <w:szCs w:val="18"/>
              </w:rPr>
              <w:t>.</w:t>
            </w:r>
            <w:r w:rsidRPr="00F27DDC">
              <w:rPr>
                <w:rFonts w:ascii="Times New Roman" w:hAnsi="Times New Roman" w:cs="Times New Roman"/>
                <w:sz w:val="18"/>
                <w:szCs w:val="18"/>
              </w:rPr>
              <w:t xml:space="preserve"> + </w:t>
            </w:r>
            <w:proofErr w:type="spellStart"/>
            <w:r w:rsidRPr="00F27DDC">
              <w:rPr>
                <w:rFonts w:ascii="Times New Roman" w:hAnsi="Times New Roman" w:cs="Times New Roman"/>
                <w:sz w:val="18"/>
                <w:szCs w:val="18"/>
              </w:rPr>
              <w:t>Сульбактам</w:t>
            </w:r>
            <w:proofErr w:type="spellEnd"/>
            <w:r w:rsidRPr="00F27DDC">
              <w:rPr>
                <w:rFonts w:ascii="Times New Roman" w:hAnsi="Times New Roman" w:cs="Times New Roman"/>
                <w:sz w:val="18"/>
                <w:szCs w:val="18"/>
              </w:rPr>
              <w:t xml:space="preserve"> 1г</w:t>
            </w:r>
            <w:r w:rsidRPr="00F27DDC">
              <w:rPr>
                <w:rFonts w:ascii="Times New Roman" w:hAnsi="Times New Roman" w:cs="Times New Roman"/>
                <w:sz w:val="18"/>
                <w:szCs w:val="18"/>
              </w:rPr>
              <w:t>.</w:t>
            </w:r>
            <w:r w:rsidRPr="00F27DDC">
              <w:rPr>
                <w:rFonts w:ascii="Times New Roman" w:hAnsi="Times New Roman" w:cs="Times New Roman"/>
                <w:color w:val="000000"/>
                <w:sz w:val="18"/>
                <w:szCs w:val="18"/>
                <w:shd w:val="clear" w:color="auto" w:fill="FFFFFF"/>
                <w:lang w:val="kk-KZ"/>
              </w:rPr>
              <w:t xml:space="preserve"> </w:t>
            </w:r>
            <w:r w:rsidR="00C56CC4" w:rsidRPr="00F27DDC">
              <w:rPr>
                <w:rFonts w:ascii="Times New Roman" w:hAnsi="Times New Roman" w:cs="Times New Roman"/>
                <w:color w:val="000000"/>
                <w:sz w:val="18"/>
                <w:szCs w:val="18"/>
                <w:shd w:val="clear" w:color="auto" w:fill="FFFFFF"/>
                <w:lang w:val="kk-KZ"/>
              </w:rPr>
              <w:t>п</w:t>
            </w:r>
            <w:proofErr w:type="spellStart"/>
            <w:r w:rsidR="00C56CC4" w:rsidRPr="00F27DDC">
              <w:rPr>
                <w:rFonts w:ascii="Times New Roman" w:hAnsi="Times New Roman" w:cs="Times New Roman"/>
                <w:color w:val="000000"/>
                <w:sz w:val="18"/>
                <w:szCs w:val="18"/>
                <w:shd w:val="clear" w:color="auto" w:fill="FFFFFF"/>
              </w:rPr>
              <w:t>орошок</w:t>
            </w:r>
            <w:proofErr w:type="spellEnd"/>
            <w:r w:rsidR="00C56CC4" w:rsidRPr="00F27DDC">
              <w:rPr>
                <w:rFonts w:ascii="Times New Roman" w:hAnsi="Times New Roman" w:cs="Times New Roman"/>
                <w:color w:val="000000"/>
                <w:sz w:val="18"/>
                <w:szCs w:val="18"/>
                <w:shd w:val="clear" w:color="auto" w:fill="FFFFFF"/>
              </w:rPr>
              <w:t> </w:t>
            </w:r>
            <w:r w:rsidR="00C56CC4" w:rsidRPr="00F27DDC">
              <w:rPr>
                <w:rFonts w:ascii="Times New Roman" w:hAnsi="Times New Roman" w:cs="Times New Roman"/>
                <w:color w:val="000000"/>
                <w:sz w:val="18"/>
                <w:szCs w:val="18"/>
                <w:shd w:val="clear" w:color="auto" w:fill="FFFFFF"/>
                <w:lang w:val="kk-KZ"/>
              </w:rPr>
              <w:t>для приготовления раствора для инъекций и инфузий</w:t>
            </w:r>
          </w:p>
        </w:tc>
        <w:tc>
          <w:tcPr>
            <w:tcW w:w="398" w:type="pct"/>
          </w:tcPr>
          <w:p w:rsidR="00610EAC" w:rsidRPr="00F27DDC" w:rsidRDefault="00D005CE" w:rsidP="002F2B86">
            <w:pPr>
              <w:spacing w:after="0" w:line="240" w:lineRule="auto"/>
              <w:jc w:val="center"/>
              <w:rPr>
                <w:rFonts w:ascii="Times New Roman" w:hAnsi="Times New Roman" w:cs="Times New Roman"/>
                <w:sz w:val="18"/>
                <w:szCs w:val="18"/>
              </w:rPr>
            </w:pPr>
            <w:proofErr w:type="spellStart"/>
            <w:r w:rsidRPr="00F27DDC">
              <w:rPr>
                <w:rFonts w:ascii="Times New Roman" w:hAnsi="Times New Roman" w:cs="Times New Roman"/>
                <w:sz w:val="18"/>
                <w:szCs w:val="18"/>
              </w:rPr>
              <w:t>фл</w:t>
            </w:r>
            <w:proofErr w:type="spellEnd"/>
          </w:p>
        </w:tc>
        <w:tc>
          <w:tcPr>
            <w:tcW w:w="310" w:type="pct"/>
          </w:tcPr>
          <w:p w:rsidR="00610EAC" w:rsidRPr="00F27DDC" w:rsidRDefault="00D005C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200</w:t>
            </w:r>
          </w:p>
        </w:tc>
        <w:tc>
          <w:tcPr>
            <w:tcW w:w="397" w:type="pct"/>
          </w:tcPr>
          <w:p w:rsidR="00610EAC" w:rsidRPr="00F27DDC" w:rsidRDefault="00D005CE" w:rsidP="00D130C9">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1 150,00</w:t>
            </w:r>
          </w:p>
        </w:tc>
        <w:tc>
          <w:tcPr>
            <w:tcW w:w="442" w:type="pct"/>
          </w:tcPr>
          <w:p w:rsidR="00610EAC" w:rsidRPr="00F27DDC" w:rsidRDefault="00D005CE" w:rsidP="008A26C7">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230 000,00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4</w:t>
            </w:r>
          </w:p>
        </w:tc>
        <w:tc>
          <w:tcPr>
            <w:tcW w:w="576" w:type="pct"/>
          </w:tcPr>
          <w:p w:rsidR="00610EAC" w:rsidRPr="00F27DDC" w:rsidRDefault="00AF6665" w:rsidP="002F2B86">
            <w:pPr>
              <w:spacing w:after="0" w:line="240" w:lineRule="auto"/>
              <w:rPr>
                <w:rFonts w:ascii="Times New Roman" w:hAnsi="Times New Roman" w:cs="Times New Roman"/>
                <w:sz w:val="18"/>
                <w:szCs w:val="18"/>
              </w:rPr>
            </w:pPr>
            <w:r w:rsidRPr="00F27DDC">
              <w:rPr>
                <w:rFonts w:ascii="Times New Roman" w:hAnsi="Times New Roman" w:cs="Times New Roman"/>
                <w:sz w:val="18"/>
                <w:szCs w:val="18"/>
              </w:rPr>
              <w:t>Парацетамол</w:t>
            </w:r>
          </w:p>
        </w:tc>
        <w:tc>
          <w:tcPr>
            <w:tcW w:w="839" w:type="pct"/>
          </w:tcPr>
          <w:p w:rsidR="00610EAC" w:rsidRPr="00F27DDC" w:rsidRDefault="00AF6665" w:rsidP="006D695E">
            <w:pPr>
              <w:spacing w:after="0" w:line="240" w:lineRule="auto"/>
              <w:rPr>
                <w:rFonts w:ascii="Times New Roman" w:hAnsi="Times New Roman" w:cs="Times New Roman"/>
                <w:sz w:val="18"/>
                <w:szCs w:val="18"/>
              </w:rPr>
            </w:pPr>
            <w:r w:rsidRPr="00F27DDC">
              <w:rPr>
                <w:rFonts w:ascii="Times New Roman" w:hAnsi="Times New Roman" w:cs="Times New Roman"/>
                <w:sz w:val="18"/>
                <w:szCs w:val="18"/>
              </w:rPr>
              <w:t>Парацетамол 500мг</w:t>
            </w:r>
          </w:p>
        </w:tc>
        <w:tc>
          <w:tcPr>
            <w:tcW w:w="398" w:type="pct"/>
          </w:tcPr>
          <w:p w:rsidR="00610EAC" w:rsidRPr="00F27DDC" w:rsidRDefault="00AF6665" w:rsidP="002F2B86">
            <w:pPr>
              <w:spacing w:after="0" w:line="240" w:lineRule="auto"/>
              <w:jc w:val="center"/>
              <w:rPr>
                <w:rFonts w:ascii="Times New Roman" w:hAnsi="Times New Roman" w:cs="Times New Roman"/>
                <w:sz w:val="18"/>
                <w:szCs w:val="18"/>
              </w:rPr>
            </w:pPr>
            <w:proofErr w:type="spellStart"/>
            <w:proofErr w:type="gramStart"/>
            <w:r w:rsidRPr="00F27DDC">
              <w:rPr>
                <w:rFonts w:ascii="Times New Roman" w:hAnsi="Times New Roman" w:cs="Times New Roman"/>
                <w:sz w:val="18"/>
                <w:szCs w:val="18"/>
              </w:rPr>
              <w:t>табл</w:t>
            </w:r>
            <w:proofErr w:type="spellEnd"/>
            <w:proofErr w:type="gramEnd"/>
          </w:p>
        </w:tc>
        <w:tc>
          <w:tcPr>
            <w:tcW w:w="310" w:type="pct"/>
          </w:tcPr>
          <w:p w:rsidR="00610EAC" w:rsidRPr="00F27DDC" w:rsidRDefault="00AF6665"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1 000</w:t>
            </w:r>
          </w:p>
        </w:tc>
        <w:tc>
          <w:tcPr>
            <w:tcW w:w="397" w:type="pct"/>
          </w:tcPr>
          <w:p w:rsidR="00610EAC" w:rsidRPr="00F27DDC" w:rsidRDefault="00AF6665" w:rsidP="00D130C9">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6,78</w:t>
            </w:r>
          </w:p>
        </w:tc>
        <w:tc>
          <w:tcPr>
            <w:tcW w:w="442" w:type="pct"/>
          </w:tcPr>
          <w:p w:rsidR="00610EAC" w:rsidRPr="00F27DDC" w:rsidRDefault="00AF6665" w:rsidP="008A26C7">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6 780,00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5</w:t>
            </w:r>
          </w:p>
        </w:tc>
        <w:tc>
          <w:tcPr>
            <w:tcW w:w="576" w:type="pct"/>
          </w:tcPr>
          <w:p w:rsidR="00610EAC" w:rsidRPr="00F27DDC" w:rsidRDefault="009C7565" w:rsidP="002F2B86">
            <w:pPr>
              <w:spacing w:after="0" w:line="240" w:lineRule="auto"/>
              <w:rPr>
                <w:rFonts w:ascii="Times New Roman" w:hAnsi="Times New Roman" w:cs="Times New Roman"/>
                <w:sz w:val="18"/>
                <w:szCs w:val="18"/>
              </w:rPr>
            </w:pPr>
            <w:r w:rsidRPr="00F27DDC">
              <w:rPr>
                <w:rFonts w:ascii="Times New Roman" w:hAnsi="Times New Roman" w:cs="Times New Roman"/>
                <w:sz w:val="18"/>
                <w:szCs w:val="18"/>
              </w:rPr>
              <w:t xml:space="preserve">Система для переливания </w:t>
            </w:r>
            <w:proofErr w:type="spellStart"/>
            <w:r w:rsidRPr="00F27DDC">
              <w:rPr>
                <w:rFonts w:ascii="Times New Roman" w:hAnsi="Times New Roman" w:cs="Times New Roman"/>
                <w:sz w:val="18"/>
                <w:szCs w:val="18"/>
              </w:rPr>
              <w:t>инфузионных</w:t>
            </w:r>
            <w:proofErr w:type="spellEnd"/>
            <w:r w:rsidRPr="00F27DDC">
              <w:rPr>
                <w:rFonts w:ascii="Times New Roman" w:hAnsi="Times New Roman" w:cs="Times New Roman"/>
                <w:sz w:val="18"/>
                <w:szCs w:val="18"/>
              </w:rPr>
              <w:t xml:space="preserve"> растворов</w:t>
            </w:r>
          </w:p>
        </w:tc>
        <w:tc>
          <w:tcPr>
            <w:tcW w:w="839" w:type="pct"/>
          </w:tcPr>
          <w:p w:rsidR="00610EAC" w:rsidRPr="00F27DDC" w:rsidRDefault="009C7565" w:rsidP="009C7565">
            <w:pPr>
              <w:spacing w:after="0" w:line="240" w:lineRule="auto"/>
              <w:rPr>
                <w:rFonts w:ascii="Times New Roman" w:hAnsi="Times New Roman" w:cs="Times New Roman"/>
                <w:sz w:val="18"/>
                <w:szCs w:val="18"/>
              </w:rPr>
            </w:pPr>
            <w:r w:rsidRPr="00F27DDC">
              <w:rPr>
                <w:rFonts w:ascii="Times New Roman" w:hAnsi="Times New Roman" w:cs="Times New Roman"/>
                <w:sz w:val="18"/>
                <w:szCs w:val="18"/>
              </w:rPr>
              <w:t xml:space="preserve">Система для вливания </w:t>
            </w:r>
            <w:proofErr w:type="spellStart"/>
            <w:r w:rsidRPr="00F27DDC">
              <w:rPr>
                <w:rFonts w:ascii="Times New Roman" w:hAnsi="Times New Roman" w:cs="Times New Roman"/>
                <w:sz w:val="18"/>
                <w:szCs w:val="18"/>
              </w:rPr>
              <w:t>инфузионных</w:t>
            </w:r>
            <w:proofErr w:type="spellEnd"/>
            <w:r w:rsidRPr="00F27DDC">
              <w:rPr>
                <w:rFonts w:ascii="Times New Roman" w:hAnsi="Times New Roman" w:cs="Times New Roman"/>
                <w:sz w:val="18"/>
                <w:szCs w:val="18"/>
              </w:rPr>
              <w:t xml:space="preserve"> растворов стерильная, однократного применения с иглой размером:  21G (0.8х 38мм)</w:t>
            </w:r>
            <w:r w:rsidRPr="00F27DDC">
              <w:rPr>
                <w:rStyle w:val="a6"/>
                <w:rFonts w:ascii="Tahoma" w:hAnsi="Tahoma" w:cs="Tahoma"/>
                <w:sz w:val="18"/>
                <w:szCs w:val="18"/>
                <w:shd w:val="clear" w:color="auto" w:fill="F8F8F8"/>
              </w:rPr>
              <w:t> </w:t>
            </w:r>
          </w:p>
        </w:tc>
        <w:tc>
          <w:tcPr>
            <w:tcW w:w="398" w:type="pct"/>
          </w:tcPr>
          <w:p w:rsidR="00610EAC" w:rsidRPr="00F27DDC" w:rsidRDefault="009C7565" w:rsidP="002F2B86">
            <w:pPr>
              <w:spacing w:after="0" w:line="240" w:lineRule="auto"/>
              <w:jc w:val="center"/>
              <w:rPr>
                <w:rFonts w:ascii="Times New Roman" w:hAnsi="Times New Roman" w:cs="Times New Roman"/>
                <w:sz w:val="18"/>
                <w:szCs w:val="18"/>
              </w:rPr>
            </w:pPr>
            <w:proofErr w:type="spellStart"/>
            <w:proofErr w:type="gramStart"/>
            <w:r w:rsidRPr="00F27DDC">
              <w:rPr>
                <w:rFonts w:ascii="Times New Roman" w:hAnsi="Times New Roman" w:cs="Times New Roman"/>
                <w:sz w:val="18"/>
                <w:szCs w:val="18"/>
              </w:rPr>
              <w:t>шт</w:t>
            </w:r>
            <w:proofErr w:type="spellEnd"/>
            <w:proofErr w:type="gramEnd"/>
          </w:p>
        </w:tc>
        <w:tc>
          <w:tcPr>
            <w:tcW w:w="310" w:type="pct"/>
          </w:tcPr>
          <w:p w:rsidR="00610EAC" w:rsidRPr="00F27DDC" w:rsidRDefault="009C7565" w:rsidP="009C7565">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15 000</w:t>
            </w:r>
          </w:p>
        </w:tc>
        <w:tc>
          <w:tcPr>
            <w:tcW w:w="397" w:type="pct"/>
          </w:tcPr>
          <w:p w:rsidR="00610EAC" w:rsidRPr="00F27DDC" w:rsidRDefault="009C7565" w:rsidP="00D130C9">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65,00</w:t>
            </w:r>
          </w:p>
        </w:tc>
        <w:tc>
          <w:tcPr>
            <w:tcW w:w="442" w:type="pct"/>
          </w:tcPr>
          <w:p w:rsidR="00610EAC" w:rsidRPr="00F27DDC" w:rsidRDefault="009C7565" w:rsidP="008A26C7">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975 000,00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D173D4" w:rsidRPr="00F27DDC" w:rsidTr="00F27DDC">
        <w:trPr>
          <w:trHeight w:val="403"/>
        </w:trPr>
        <w:tc>
          <w:tcPr>
            <w:tcW w:w="209" w:type="pct"/>
          </w:tcPr>
          <w:p w:rsidR="00D173D4" w:rsidRPr="00F27DDC" w:rsidRDefault="00D173D4" w:rsidP="002F2B86">
            <w:pPr>
              <w:spacing w:after="0" w:line="240" w:lineRule="auto"/>
              <w:jc w:val="center"/>
              <w:rPr>
                <w:rFonts w:ascii="Times New Roman" w:hAnsi="Times New Roman" w:cs="Times New Roman"/>
                <w:sz w:val="18"/>
                <w:szCs w:val="18"/>
              </w:rPr>
            </w:pPr>
          </w:p>
        </w:tc>
        <w:tc>
          <w:tcPr>
            <w:tcW w:w="576" w:type="pct"/>
          </w:tcPr>
          <w:p w:rsidR="00D173D4" w:rsidRPr="00F27DDC" w:rsidRDefault="00D173D4"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ИТОГО</w:t>
            </w:r>
          </w:p>
        </w:tc>
        <w:tc>
          <w:tcPr>
            <w:tcW w:w="2386" w:type="pct"/>
            <w:gridSpan w:val="5"/>
          </w:tcPr>
          <w:p w:rsidR="00D173D4" w:rsidRPr="00F27DDC" w:rsidRDefault="009C7565" w:rsidP="00400A91">
            <w:pPr>
              <w:spacing w:after="0" w:line="240" w:lineRule="auto"/>
              <w:jc w:val="right"/>
              <w:rPr>
                <w:rFonts w:ascii="Times New Roman" w:hAnsi="Times New Roman" w:cs="Times New Roman"/>
                <w:sz w:val="18"/>
                <w:szCs w:val="18"/>
              </w:rPr>
            </w:pPr>
            <w:r w:rsidRPr="00F27DDC">
              <w:rPr>
                <w:rFonts w:ascii="Times New Roman" w:hAnsi="Times New Roman" w:cs="Times New Roman"/>
                <w:sz w:val="18"/>
                <w:szCs w:val="18"/>
              </w:rPr>
              <w:t>1 554 380,</w:t>
            </w:r>
            <w:r w:rsidR="00A21B1F" w:rsidRPr="00F27DDC">
              <w:rPr>
                <w:rFonts w:ascii="Times New Roman" w:hAnsi="Times New Roman" w:cs="Times New Roman"/>
                <w:sz w:val="18"/>
                <w:szCs w:val="18"/>
              </w:rPr>
              <w:t>00</w:t>
            </w:r>
          </w:p>
        </w:tc>
        <w:tc>
          <w:tcPr>
            <w:tcW w:w="1150" w:type="pct"/>
          </w:tcPr>
          <w:p w:rsidR="00D173D4" w:rsidRPr="00F27DDC" w:rsidRDefault="00D173D4" w:rsidP="002F2B86">
            <w:pPr>
              <w:spacing w:after="0" w:line="240" w:lineRule="auto"/>
              <w:jc w:val="center"/>
              <w:rPr>
                <w:rFonts w:ascii="Times New Roman" w:hAnsi="Times New Roman" w:cs="Times New Roman"/>
                <w:sz w:val="18"/>
                <w:szCs w:val="18"/>
              </w:rPr>
            </w:pPr>
          </w:p>
        </w:tc>
        <w:tc>
          <w:tcPr>
            <w:tcW w:w="679" w:type="pct"/>
          </w:tcPr>
          <w:p w:rsidR="00D173D4" w:rsidRPr="00F27DDC" w:rsidRDefault="00D173D4" w:rsidP="002F2B86">
            <w:pPr>
              <w:spacing w:after="0" w:line="240" w:lineRule="auto"/>
              <w:jc w:val="center"/>
              <w:rPr>
                <w:rFonts w:ascii="Times New Roman" w:hAnsi="Times New Roman" w:cs="Times New Roman"/>
                <w:sz w:val="18"/>
                <w:szCs w:val="18"/>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bookmarkStart w:id="0" w:name="_GoBack"/>
      <w:bookmarkEnd w:id="0"/>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10EAC"/>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571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D2F8A-DEA6-4A83-BF7F-5140377BF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29989</TotalTime>
  <Pages>1</Pages>
  <Words>261</Words>
  <Characters>1490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823</cp:revision>
  <cp:lastPrinted>2023-10-09T08:08:00Z</cp:lastPrinted>
  <dcterms:created xsi:type="dcterms:W3CDTF">2018-05-25T08:38:00Z</dcterms:created>
  <dcterms:modified xsi:type="dcterms:W3CDTF">2023-10-09T08:24:00Z</dcterms:modified>
</cp:coreProperties>
</file>